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CB8" w:rsidRDefault="006F2CB8" w:rsidP="006F2CB8">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II domenica di Avvento</w:t>
      </w:r>
    </w:p>
    <w:p w:rsidR="006F2CB8" w:rsidRPr="009A345B" w:rsidRDefault="006F2CB8" w:rsidP="006F2CB8">
      <w:pPr>
        <w:spacing w:after="0" w:line="240" w:lineRule="auto"/>
        <w:jc w:val="both"/>
        <w:rPr>
          <w:rFonts w:asciiTheme="majorBidi" w:eastAsia="Times New Roman" w:hAnsiTheme="majorBidi" w:cstheme="majorBidi"/>
          <w:i/>
          <w:sz w:val="24"/>
          <w:szCs w:val="24"/>
        </w:rPr>
      </w:pPr>
      <w:r w:rsidRPr="009A345B">
        <w:rPr>
          <w:rFonts w:asciiTheme="majorBidi" w:eastAsia="Times New Roman" w:hAnsiTheme="majorBidi" w:cstheme="majorBidi"/>
          <w:i/>
          <w:sz w:val="24"/>
          <w:szCs w:val="24"/>
        </w:rPr>
        <w:t>Mc 1, 1-8</w:t>
      </w:r>
    </w:p>
    <w:p w:rsidR="006F2CB8" w:rsidRPr="009A345B" w:rsidRDefault="006F2CB8" w:rsidP="006F2CB8">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IN</w:t>
      </w:r>
      <w:r>
        <w:rPr>
          <w:rFonts w:asciiTheme="majorBidi" w:eastAsia="Times New Roman" w:hAnsiTheme="majorBidi" w:cstheme="majorBidi"/>
          <w:sz w:val="24"/>
          <w:szCs w:val="24"/>
        </w:rPr>
        <w:t xml:space="preserve"> PRINCIPIO </w:t>
      </w:r>
      <w:r w:rsidRPr="009A345B">
        <w:rPr>
          <w:rFonts w:asciiTheme="majorBidi" w:eastAsia="Times New Roman" w:hAnsiTheme="majorBidi" w:cstheme="majorBidi"/>
          <w:sz w:val="24"/>
          <w:szCs w:val="24"/>
        </w:rPr>
        <w:t>L'EVANGELO</w:t>
      </w:r>
    </w:p>
    <w:p w:rsidR="006F2CB8" w:rsidRPr="009A345B" w:rsidRDefault="006F2CB8" w:rsidP="006F2CB8">
      <w:pPr>
        <w:spacing w:after="0" w:line="240" w:lineRule="auto"/>
        <w:jc w:val="both"/>
        <w:rPr>
          <w:rFonts w:asciiTheme="majorBidi" w:eastAsia="Times New Roman" w:hAnsiTheme="majorBidi" w:cstheme="majorBidi"/>
          <w:sz w:val="24"/>
          <w:szCs w:val="24"/>
        </w:rPr>
      </w:pPr>
    </w:p>
    <w:p w:rsidR="006F2CB8" w:rsidRPr="009A345B" w:rsidRDefault="006F2CB8" w:rsidP="00D0440E">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Semplici e </w:t>
      </w:r>
      <w:proofErr w:type="gramStart"/>
      <w:r w:rsidRPr="009A345B">
        <w:rPr>
          <w:rFonts w:asciiTheme="majorBidi" w:eastAsia="Times New Roman" w:hAnsiTheme="majorBidi" w:cstheme="majorBidi"/>
          <w:sz w:val="24"/>
          <w:szCs w:val="24"/>
        </w:rPr>
        <w:t>insieme solenni</w:t>
      </w:r>
      <w:proofErr w:type="gramEnd"/>
      <w:r w:rsidRPr="009A345B">
        <w:rPr>
          <w:rFonts w:asciiTheme="majorBidi" w:eastAsia="Times New Roman" w:hAnsiTheme="majorBidi" w:cstheme="majorBidi"/>
          <w:sz w:val="24"/>
          <w:szCs w:val="24"/>
        </w:rPr>
        <w:t xml:space="preserve"> le parole con le quali Marco apre il suo evangelo: "Inizio dell'Evangelo di Gesù Cristo, figlio di Dio". Tutto è detto in queste poche parole. Noterete l'uso da parte mia del termine evangelo, al posto del più comune vangelo. Una stranezza, un capriccio linguistico? No, il termine evangelo ci restituisce meglio l'originale greco: eu-angelion, appunto buon annuncio, bella notizia. Il prefisso eu dice</w:t>
      </w:r>
      <w:proofErr w:type="gramStart"/>
      <w:r w:rsidRPr="009A345B">
        <w:rPr>
          <w:rFonts w:asciiTheme="majorBidi" w:eastAsia="Times New Roman" w:hAnsiTheme="majorBidi" w:cstheme="majorBidi"/>
          <w:sz w:val="24"/>
          <w:szCs w:val="24"/>
        </w:rPr>
        <w:t xml:space="preserve"> infatti</w:t>
      </w:r>
      <w:proofErr w:type="gramEnd"/>
      <w:r w:rsidRPr="009A345B">
        <w:rPr>
          <w:rFonts w:asciiTheme="majorBidi" w:eastAsia="Times New Roman" w:hAnsiTheme="majorBidi" w:cstheme="majorBidi"/>
          <w:sz w:val="24"/>
          <w:szCs w:val="24"/>
        </w:rPr>
        <w:t xml:space="preserve"> buono, bello e lo ritroviamo in diversi termini come eutanasia, la bella, buona morte, oppure eugenetica, il tentativo di selezionare la specie mettendo al mondo solo creature belle, riuscite, magari bionde e con gli occhi azzurri.</w:t>
      </w:r>
    </w:p>
    <w:p w:rsidR="006F2CB8" w:rsidRPr="009A345B" w:rsidRDefault="006F2CB8" w:rsidP="006F2CB8">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Mi scuso per questo esordio che può sembrare </w:t>
      </w:r>
      <w:proofErr w:type="gramStart"/>
      <w:r w:rsidRPr="009A345B">
        <w:rPr>
          <w:rFonts w:asciiTheme="majorBidi" w:eastAsia="Times New Roman" w:hAnsiTheme="majorBidi" w:cstheme="majorBidi"/>
          <w:sz w:val="24"/>
          <w:szCs w:val="24"/>
        </w:rPr>
        <w:t>pedante</w:t>
      </w:r>
      <w:proofErr w:type="gramEnd"/>
      <w:r w:rsidRPr="009A345B">
        <w:rPr>
          <w:rFonts w:asciiTheme="majorBidi" w:eastAsia="Times New Roman" w:hAnsiTheme="majorBidi" w:cstheme="majorBidi"/>
          <w:sz w:val="24"/>
          <w:szCs w:val="24"/>
        </w:rPr>
        <w:t xml:space="preserve"> ma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sono davvero affezionato a questo termine che mi ricorda come il mio compito in questo momento e nell'intera mia vita di prete sia quello di dire sempre e solo l'evangelo, la buona notizia, l'annuncio bello. Altro non </w:t>
      </w:r>
      <w:proofErr w:type="gramStart"/>
      <w:r w:rsidRPr="009A345B">
        <w:rPr>
          <w:rFonts w:asciiTheme="majorBidi" w:eastAsia="Times New Roman" w:hAnsiTheme="majorBidi" w:cstheme="majorBidi"/>
          <w:sz w:val="24"/>
          <w:szCs w:val="24"/>
        </w:rPr>
        <w:t>ho</w:t>
      </w:r>
      <w:proofErr w:type="gramEnd"/>
      <w:r w:rsidRPr="009A345B">
        <w:rPr>
          <w:rFonts w:asciiTheme="majorBidi" w:eastAsia="Times New Roman" w:hAnsiTheme="majorBidi" w:cstheme="majorBidi"/>
          <w:sz w:val="24"/>
          <w:szCs w:val="24"/>
        </w:rPr>
        <w:t xml:space="preserve"> da dire, altro come discepoli di Gesù non abbiamo da dire. Non </w:t>
      </w:r>
      <w:proofErr w:type="gramStart"/>
      <w:r w:rsidRPr="009A345B">
        <w:rPr>
          <w:rFonts w:asciiTheme="majorBidi" w:eastAsia="Times New Roman" w:hAnsiTheme="majorBidi" w:cstheme="majorBidi"/>
          <w:sz w:val="24"/>
          <w:szCs w:val="24"/>
        </w:rPr>
        <w:t>dobbiamo</w:t>
      </w:r>
      <w:proofErr w:type="gramEnd"/>
      <w:r w:rsidRPr="009A345B">
        <w:rPr>
          <w:rFonts w:asciiTheme="majorBidi" w:eastAsia="Times New Roman" w:hAnsiTheme="majorBidi" w:cstheme="majorBidi"/>
          <w:sz w:val="24"/>
          <w:szCs w:val="24"/>
        </w:rPr>
        <w:t xml:space="preserve"> essere profeti di sventura, minacciare castighi e annunciare catastrofi. Questo non sarebbe evangelo, bella notizia. Nemmeno dobbiamo enunciare solo precetti, stabilire doveri, porre argine, come si dice, al permissivismo dilagante. Questo non sarebbe evangelo, buona notizia. </w:t>
      </w:r>
      <w:proofErr w:type="gramStart"/>
      <w:r w:rsidRPr="009A345B">
        <w:rPr>
          <w:rFonts w:asciiTheme="majorBidi" w:eastAsia="Times New Roman" w:hAnsiTheme="majorBidi" w:cstheme="majorBidi"/>
          <w:sz w:val="24"/>
          <w:szCs w:val="24"/>
        </w:rPr>
        <w:t>Ma</w:t>
      </w:r>
      <w:proofErr w:type="gramEnd"/>
      <w:r w:rsidRPr="009A345B">
        <w:rPr>
          <w:rFonts w:asciiTheme="majorBidi" w:eastAsia="Times New Roman" w:hAnsiTheme="majorBidi" w:cstheme="majorBidi"/>
          <w:sz w:val="24"/>
          <w:szCs w:val="24"/>
        </w:rPr>
        <w:t xml:space="preserve"> allora che cos'è l'evangelo? Marco lo dice con chiarezza: </w:t>
      </w:r>
      <w:r>
        <w:rPr>
          <w:rFonts w:asciiTheme="majorBidi" w:eastAsia="Times New Roman" w:hAnsiTheme="majorBidi" w:cstheme="majorBidi"/>
          <w:sz w:val="24"/>
          <w:szCs w:val="24"/>
        </w:rPr>
        <w:t>è</w:t>
      </w:r>
      <w:r w:rsidR="00D0440E">
        <w:rPr>
          <w:rFonts w:asciiTheme="majorBidi" w:eastAsia="Times New Roman" w:hAnsiTheme="majorBidi" w:cstheme="majorBidi"/>
          <w:sz w:val="24"/>
          <w:szCs w:val="24"/>
        </w:rPr>
        <w:t xml:space="preserve"> l</w:t>
      </w:r>
      <w:r>
        <w:rPr>
          <w:rFonts w:asciiTheme="majorBidi" w:eastAsia="Times New Roman" w:hAnsiTheme="majorBidi" w:cstheme="majorBidi"/>
          <w:sz w:val="24"/>
          <w:szCs w:val="24"/>
        </w:rPr>
        <w:t xml:space="preserve">a persona stessa di </w:t>
      </w:r>
      <w:r w:rsidRPr="009A345B">
        <w:rPr>
          <w:rFonts w:asciiTheme="majorBidi" w:eastAsia="Times New Roman" w:hAnsiTheme="majorBidi" w:cstheme="majorBidi"/>
          <w:sz w:val="24"/>
          <w:szCs w:val="24"/>
        </w:rPr>
        <w:t>Gesù Cristo, figlio di Dio. Due millenni di cristianesimo ci hanno abituati a questa formula, al punto che essa non suscita alcuna emozione, nessun brivido di stupore. E invece la buona, la bella notizia è che nell'uomo Gesù che per la gente del suo villaggio non era altri che il figlio del falegname, in Lui Dio, l'Eterno che i cieli non possono contenere, si è a noi comunicato.</w:t>
      </w:r>
    </w:p>
    <w:p w:rsidR="006F2CB8" w:rsidRPr="009A345B" w:rsidRDefault="006F2CB8" w:rsidP="006F2CB8">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Dopo aver parlato molte volte attraverso uomini suoi portavoce a cominciare da Abramo, adesso Dio parla a noi nel Figlio che è l'uomo Gesù di Nazareth. </w:t>
      </w:r>
    </w:p>
    <w:p w:rsidR="006F2CB8" w:rsidRPr="009A345B" w:rsidRDefault="006F2CB8" w:rsidP="006F2CB8">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Inizio dell'evangelo…. </w:t>
      </w:r>
      <w:proofErr w:type="gramStart"/>
      <w:r w:rsidRPr="009A345B">
        <w:rPr>
          <w:rFonts w:asciiTheme="majorBidi" w:eastAsia="Times New Roman" w:hAnsiTheme="majorBidi" w:cstheme="majorBidi"/>
          <w:sz w:val="24"/>
          <w:szCs w:val="24"/>
        </w:rPr>
        <w:t>Come se Marco volesse dire: Qui comincia il libro che si chiama evangelo…ma io vorrei leggere questa parola in un altro modo: in principio, all'inizio l'evangelo…Come nella prima pagina della Bibbia leggiamo: In principio Dio…così qui possiamo leggere: in principio, all'inizio è l'evangelo.</w:t>
      </w:r>
      <w:proofErr w:type="gramEnd"/>
      <w:r w:rsidRPr="009A345B">
        <w:rPr>
          <w:rFonts w:asciiTheme="majorBidi" w:eastAsia="Times New Roman" w:hAnsiTheme="majorBidi" w:cstheme="majorBidi"/>
          <w:sz w:val="24"/>
          <w:szCs w:val="24"/>
        </w:rPr>
        <w:t xml:space="preserve"> Abbiamo appena iniziato il nostro cammino di Avvento: ma non siamo noi ad andare verso il Signore e il suo Natale, è Lui che viene a cercarci.</w:t>
      </w:r>
    </w:p>
    <w:p w:rsidR="006F2CB8" w:rsidRPr="009A345B" w:rsidRDefault="006F2CB8" w:rsidP="00D0440E">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Questa è la buona, la bella notizia, l'evangelo, questo, solo questo dobbiamo tutti dire senza stancarci. Nell'uso corrente il termine vangelo designa un libro, il </w:t>
      </w:r>
      <w:proofErr w:type="gramStart"/>
      <w:r w:rsidRPr="009A345B">
        <w:rPr>
          <w:rFonts w:asciiTheme="majorBidi" w:eastAsia="Times New Roman" w:hAnsiTheme="majorBidi" w:cstheme="majorBidi"/>
          <w:sz w:val="24"/>
          <w:szCs w:val="24"/>
        </w:rPr>
        <w:t>libro</w:t>
      </w:r>
      <w:proofErr w:type="gramEnd"/>
      <w:r w:rsidRPr="009A345B">
        <w:rPr>
          <w:rFonts w:asciiTheme="majorBidi" w:eastAsia="Times New Roman" w:hAnsiTheme="majorBidi" w:cstheme="majorBidi"/>
          <w:sz w:val="24"/>
          <w:szCs w:val="24"/>
        </w:rPr>
        <w:t xml:space="preserve"> dei vangeli, che racchiude la storia di Gesù narrata dai quattro evangelisti. </w:t>
      </w:r>
      <w:proofErr w:type="gramStart"/>
      <w:r w:rsidRPr="009A345B">
        <w:rPr>
          <w:rFonts w:asciiTheme="majorBidi" w:eastAsia="Times New Roman" w:hAnsiTheme="majorBidi" w:cstheme="majorBidi"/>
          <w:sz w:val="24"/>
          <w:szCs w:val="24"/>
        </w:rPr>
        <w:t>Questo</w:t>
      </w:r>
      <w:proofErr w:type="gramEnd"/>
      <w:r w:rsidRPr="009A345B">
        <w:rPr>
          <w:rFonts w:asciiTheme="majorBidi" w:eastAsia="Times New Roman" w:hAnsiTheme="majorBidi" w:cstheme="majorBidi"/>
          <w:sz w:val="24"/>
          <w:szCs w:val="24"/>
        </w:rPr>
        <w:t xml:space="preserve"> uso di designare i quattro libriccini che raccontano la vita di Gesù con il termine di 'evangelo' è antichissimo, risale addirittura al secondo secolo dopo Cristo ma non deve farci smarrire la stupenda certezza che l'evangelo prima d'esser un libro è la persona stessa di Gesù. Marco riporta queste parole di Gesù: "Chi perderà la propria vita per causa mia e del vangelo, la salverà"</w:t>
      </w:r>
      <w:r>
        <w:rPr>
          <w:rFonts w:asciiTheme="majorBidi" w:eastAsia="Times New Roman" w:hAnsiTheme="majorBidi" w:cstheme="majorBidi"/>
          <w:sz w:val="24"/>
          <w:szCs w:val="24"/>
        </w:rPr>
        <w:t xml:space="preserve"> (8,36)</w:t>
      </w:r>
      <w:r w:rsidRPr="009A345B">
        <w:rPr>
          <w:rFonts w:asciiTheme="majorBidi" w:eastAsia="Times New Roman" w:hAnsiTheme="majorBidi" w:cstheme="majorBidi"/>
          <w:sz w:val="24"/>
          <w:szCs w:val="24"/>
        </w:rPr>
        <w:t xml:space="preserve"> e ancora:</w:t>
      </w:r>
      <w:r>
        <w:rPr>
          <w:rFonts w:asciiTheme="majorBidi" w:eastAsia="Times New Roman" w:hAnsiTheme="majorBidi" w:cstheme="majorBidi"/>
          <w:sz w:val="24"/>
          <w:szCs w:val="24"/>
        </w:rPr>
        <w:t xml:space="preserve"> “Chi si vergognerà di me e delle mie parole…” (8,38),</w:t>
      </w:r>
      <w:r w:rsidRPr="009A345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Non c’è nessuno che abbia lasciato</w:t>
      </w:r>
      <w:proofErr w:type="gramStart"/>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 </w:t>
      </w:r>
      <w:proofErr w:type="gramEnd"/>
      <w:r w:rsidRPr="009A345B">
        <w:rPr>
          <w:rFonts w:asciiTheme="majorBidi" w:eastAsia="Times New Roman" w:hAnsiTheme="majorBidi" w:cstheme="majorBidi"/>
          <w:sz w:val="24"/>
          <w:szCs w:val="24"/>
        </w:rPr>
        <w:t xml:space="preserve">casa o fratelli o sorelle o madre o padre o figli o campi </w:t>
      </w:r>
      <w:r>
        <w:rPr>
          <w:rFonts w:asciiTheme="majorBidi" w:eastAsia="Times New Roman" w:hAnsiTheme="majorBidi" w:cstheme="majorBidi"/>
          <w:sz w:val="24"/>
          <w:szCs w:val="24"/>
        </w:rPr>
        <w:t>per</w:t>
      </w:r>
      <w:r w:rsidRPr="009A345B">
        <w:rPr>
          <w:rFonts w:asciiTheme="majorBidi" w:eastAsia="Times New Roman" w:hAnsiTheme="majorBidi" w:cstheme="majorBidi"/>
          <w:sz w:val="24"/>
          <w:szCs w:val="24"/>
        </w:rPr>
        <w:t xml:space="preserve"> causa mia e </w:t>
      </w:r>
      <w:r>
        <w:rPr>
          <w:rFonts w:asciiTheme="majorBidi" w:eastAsia="Times New Roman" w:hAnsiTheme="majorBidi" w:cstheme="majorBidi"/>
          <w:sz w:val="24"/>
          <w:szCs w:val="24"/>
        </w:rPr>
        <w:t xml:space="preserve">per </w:t>
      </w:r>
      <w:r w:rsidRPr="009A345B">
        <w:rPr>
          <w:rFonts w:asciiTheme="majorBidi" w:eastAsia="Times New Roman" w:hAnsiTheme="majorBidi" w:cstheme="majorBidi"/>
          <w:sz w:val="24"/>
          <w:szCs w:val="24"/>
        </w:rPr>
        <w:t xml:space="preserve"> causa del v</w:t>
      </w:r>
      <w:r>
        <w:rPr>
          <w:rFonts w:asciiTheme="majorBidi" w:eastAsia="Times New Roman" w:hAnsiTheme="majorBidi" w:cstheme="majorBidi"/>
          <w:sz w:val="24"/>
          <w:szCs w:val="24"/>
        </w:rPr>
        <w:t>an</w:t>
      </w:r>
      <w:r w:rsidRPr="009A345B">
        <w:rPr>
          <w:rFonts w:asciiTheme="majorBidi" w:eastAsia="Times New Roman" w:hAnsiTheme="majorBidi" w:cstheme="majorBidi"/>
          <w:sz w:val="24"/>
          <w:szCs w:val="24"/>
        </w:rPr>
        <w:t>gelo...."</w:t>
      </w:r>
      <w:r>
        <w:rPr>
          <w:rFonts w:asciiTheme="majorBidi" w:eastAsia="Times New Roman" w:hAnsiTheme="majorBidi" w:cstheme="majorBidi"/>
          <w:sz w:val="24"/>
          <w:szCs w:val="24"/>
        </w:rPr>
        <w:t xml:space="preserve"> </w:t>
      </w:r>
      <w:proofErr w:type="gramStart"/>
      <w:r>
        <w:rPr>
          <w:rFonts w:asciiTheme="majorBidi" w:eastAsia="Times New Roman" w:hAnsiTheme="majorBidi" w:cstheme="majorBidi"/>
          <w:sz w:val="24"/>
          <w:szCs w:val="24"/>
        </w:rPr>
        <w:t>(10,29</w:t>
      </w:r>
      <w:proofErr w:type="gramEnd"/>
      <w:r>
        <w:rPr>
          <w:rFonts w:asciiTheme="majorBidi" w:eastAsia="Times New Roman" w:hAnsiTheme="majorBidi" w:cstheme="majorBidi"/>
          <w:sz w:val="24"/>
          <w:szCs w:val="24"/>
        </w:rPr>
        <w:t>)</w:t>
      </w:r>
      <w:r w:rsidRPr="009A345B">
        <w:rPr>
          <w:rFonts w:asciiTheme="majorBidi" w:eastAsia="Times New Roman" w:hAnsiTheme="majorBidi" w:cstheme="majorBidi"/>
          <w:sz w:val="24"/>
          <w:szCs w:val="24"/>
        </w:rPr>
        <w:t>. Notiamo: la</w:t>
      </w:r>
      <w:r>
        <w:rPr>
          <w:rFonts w:asciiTheme="majorBidi" w:eastAsia="Times New Roman" w:hAnsiTheme="majorBidi" w:cstheme="majorBidi"/>
          <w:sz w:val="24"/>
          <w:szCs w:val="24"/>
        </w:rPr>
        <w:t xml:space="preserve"> causa di Gesù è la </w:t>
      </w:r>
      <w:proofErr w:type="gramStart"/>
      <w:r>
        <w:rPr>
          <w:rFonts w:asciiTheme="majorBidi" w:eastAsia="Times New Roman" w:hAnsiTheme="majorBidi" w:cstheme="majorBidi"/>
          <w:sz w:val="24"/>
          <w:szCs w:val="24"/>
        </w:rPr>
        <w:t>causa</w:t>
      </w:r>
      <w:proofErr w:type="gramEnd"/>
      <w:r>
        <w:rPr>
          <w:rFonts w:asciiTheme="majorBidi" w:eastAsia="Times New Roman" w:hAnsiTheme="majorBidi" w:cstheme="majorBidi"/>
          <w:sz w:val="24"/>
          <w:szCs w:val="24"/>
        </w:rPr>
        <w:t xml:space="preserve"> dell'E</w:t>
      </w:r>
      <w:r w:rsidRPr="009A345B">
        <w:rPr>
          <w:rFonts w:asciiTheme="majorBidi" w:eastAsia="Times New Roman" w:hAnsiTheme="majorBidi" w:cstheme="majorBidi"/>
          <w:sz w:val="24"/>
          <w:szCs w:val="24"/>
        </w:rPr>
        <w:t>vangelo, scegliere Gesù è scegliere l'</w:t>
      </w:r>
      <w:r>
        <w:rPr>
          <w:rFonts w:asciiTheme="majorBidi" w:eastAsia="Times New Roman" w:hAnsiTheme="majorBidi" w:cstheme="majorBidi"/>
          <w:sz w:val="24"/>
          <w:szCs w:val="24"/>
        </w:rPr>
        <w:t>E</w:t>
      </w:r>
      <w:r w:rsidRPr="009A345B">
        <w:rPr>
          <w:rFonts w:asciiTheme="majorBidi" w:eastAsia="Times New Roman" w:hAnsiTheme="majorBidi" w:cstheme="majorBidi"/>
          <w:sz w:val="24"/>
          <w:szCs w:val="24"/>
        </w:rPr>
        <w:t>vangelo, perdersi per l'</w:t>
      </w:r>
      <w:r>
        <w:rPr>
          <w:rFonts w:asciiTheme="majorBidi" w:eastAsia="Times New Roman" w:hAnsiTheme="majorBidi" w:cstheme="majorBidi"/>
          <w:sz w:val="24"/>
          <w:szCs w:val="24"/>
        </w:rPr>
        <w:t>E</w:t>
      </w:r>
      <w:r w:rsidRPr="009A345B">
        <w:rPr>
          <w:rFonts w:asciiTheme="majorBidi" w:eastAsia="Times New Roman" w:hAnsiTheme="majorBidi" w:cstheme="majorBidi"/>
          <w:sz w:val="24"/>
          <w:szCs w:val="24"/>
        </w:rPr>
        <w:t xml:space="preserve">vangelo è perdersi per Gesù. Vuol dire allora </w:t>
      </w:r>
      <w:r>
        <w:rPr>
          <w:rFonts w:asciiTheme="majorBidi" w:eastAsia="Times New Roman" w:hAnsiTheme="majorBidi" w:cstheme="majorBidi"/>
          <w:sz w:val="24"/>
          <w:szCs w:val="24"/>
        </w:rPr>
        <w:t>che l'E</w:t>
      </w:r>
      <w:r w:rsidRPr="009A345B">
        <w:rPr>
          <w:rFonts w:asciiTheme="majorBidi" w:eastAsia="Times New Roman" w:hAnsiTheme="majorBidi" w:cstheme="majorBidi"/>
          <w:sz w:val="24"/>
          <w:szCs w:val="24"/>
        </w:rPr>
        <w:t xml:space="preserve">vangelo non è altri che Gesù, il lieto e buon annuncio è Gesù. </w:t>
      </w:r>
      <w:proofErr w:type="gramStart"/>
      <w:r w:rsidRPr="009A345B">
        <w:rPr>
          <w:rFonts w:asciiTheme="majorBidi" w:eastAsia="Times New Roman" w:hAnsiTheme="majorBidi" w:cstheme="majorBidi"/>
          <w:sz w:val="24"/>
          <w:szCs w:val="24"/>
        </w:rPr>
        <w:t>Non solo e non tanto un libro, ma la sua stessa persona</w:t>
      </w:r>
      <w:proofErr w:type="gramEnd"/>
      <w:r w:rsidRPr="009A345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Vuol dire, allora, che la lettura e la conoscenza dell’Evangelo devono portarci a Cristo e non solo allo studio, pur necessario, di un testo.</w:t>
      </w:r>
    </w:p>
    <w:p w:rsidR="006F2CB8" w:rsidRPr="009A345B" w:rsidRDefault="006F2CB8" w:rsidP="006F2CB8">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Subito dopo </w:t>
      </w:r>
      <w:proofErr w:type="gramStart"/>
      <w:r w:rsidRPr="009A345B">
        <w:rPr>
          <w:rFonts w:asciiTheme="majorBidi" w:eastAsia="Times New Roman" w:hAnsiTheme="majorBidi" w:cstheme="majorBidi"/>
          <w:sz w:val="24"/>
          <w:szCs w:val="24"/>
        </w:rPr>
        <w:t>questo</w:t>
      </w:r>
      <w:proofErr w:type="gramEnd"/>
      <w:r w:rsidRPr="009A345B">
        <w:rPr>
          <w:rFonts w:asciiTheme="majorBidi" w:eastAsia="Times New Roman" w:hAnsiTheme="majorBidi" w:cstheme="majorBidi"/>
          <w:sz w:val="24"/>
          <w:szCs w:val="24"/>
        </w:rPr>
        <w:t xml:space="preserve"> annuncio ci viene incontro la figura aspra di Giovanni il Battista. Ne conosciamo bene l'aspetto esteriore, i rozzi indumenti, il nutrimento poverissimo. Giovanni è l'uomo del deserto, l'</w:t>
      </w:r>
      <w:proofErr w:type="gramStart"/>
      <w:r w:rsidRPr="009A345B">
        <w:rPr>
          <w:rFonts w:asciiTheme="majorBidi" w:eastAsia="Times New Roman" w:hAnsiTheme="majorBidi" w:cstheme="majorBidi"/>
          <w:sz w:val="24"/>
          <w:szCs w:val="24"/>
        </w:rPr>
        <w:t>uomo</w:t>
      </w:r>
      <w:proofErr w:type="gramEnd"/>
      <w:r w:rsidRPr="009A345B">
        <w:rPr>
          <w:rFonts w:asciiTheme="majorBidi" w:eastAsia="Times New Roman" w:hAnsiTheme="majorBidi" w:cstheme="majorBidi"/>
          <w:sz w:val="24"/>
          <w:szCs w:val="24"/>
        </w:rPr>
        <w:t xml:space="preserve"> dell'essenziale. Possiamo dire che Giovanni è un moralista rigoroso che conosce il male e le sue radici nel cuore dell'uomo e sa che per combatterlo occorrono uomini intransigenti con se stessi e con il proprio io arrogante, egoista, sempre pronto al compromesso.</w:t>
      </w:r>
    </w:p>
    <w:p w:rsidR="006F2CB8" w:rsidRPr="009A345B" w:rsidRDefault="006F2CB8" w:rsidP="006F2CB8">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Ci accompagnerà Giovanni con il suo rigore, nelle prossime domeniche: oggi vorrei che questa sola parola ci colmasse di lieto </w:t>
      </w:r>
      <w:proofErr w:type="gramStart"/>
      <w:r w:rsidRPr="009A345B">
        <w:rPr>
          <w:rFonts w:asciiTheme="majorBidi" w:eastAsia="Times New Roman" w:hAnsiTheme="majorBidi" w:cstheme="majorBidi"/>
          <w:sz w:val="24"/>
          <w:szCs w:val="24"/>
        </w:rPr>
        <w:t>stupore anche se</w:t>
      </w:r>
      <w:proofErr w:type="gramEnd"/>
      <w:r w:rsidRPr="009A345B">
        <w:rPr>
          <w:rFonts w:asciiTheme="majorBidi" w:eastAsia="Times New Roman" w:hAnsiTheme="majorBidi" w:cstheme="majorBidi"/>
          <w:sz w:val="24"/>
          <w:szCs w:val="24"/>
        </w:rPr>
        <w:t xml:space="preserve"> i nostri giorni sono giorni foschi. Anche se la paura </w:t>
      </w:r>
      <w:proofErr w:type="gramStart"/>
      <w:r w:rsidRPr="009A345B">
        <w:rPr>
          <w:rFonts w:asciiTheme="majorBidi" w:eastAsia="Times New Roman" w:hAnsiTheme="majorBidi" w:cstheme="majorBidi"/>
          <w:sz w:val="24"/>
          <w:szCs w:val="24"/>
        </w:rPr>
        <w:t>dilaga</w:t>
      </w:r>
      <w:proofErr w:type="gramEnd"/>
      <w:r w:rsidRPr="009A345B">
        <w:rPr>
          <w:rFonts w:asciiTheme="majorBidi" w:eastAsia="Times New Roman" w:hAnsiTheme="majorBidi" w:cstheme="majorBidi"/>
          <w:sz w:val="24"/>
          <w:szCs w:val="24"/>
        </w:rPr>
        <w:t xml:space="preserve"> non stanchiamoci di affidare questi nostri giorni incerti alla buona, bell</w:t>
      </w:r>
      <w:r>
        <w:rPr>
          <w:rFonts w:asciiTheme="majorBidi" w:eastAsia="Times New Roman" w:hAnsiTheme="majorBidi" w:cstheme="majorBidi"/>
          <w:sz w:val="24"/>
          <w:szCs w:val="24"/>
        </w:rPr>
        <w:t>a notizia che è il nostro Dio, Ev</w:t>
      </w:r>
      <w:r w:rsidRPr="009A345B">
        <w:rPr>
          <w:rFonts w:asciiTheme="majorBidi" w:eastAsia="Times New Roman" w:hAnsiTheme="majorBidi" w:cstheme="majorBidi"/>
          <w:sz w:val="24"/>
          <w:szCs w:val="24"/>
        </w:rPr>
        <w:t>angelo.</w:t>
      </w:r>
    </w:p>
    <w:p w:rsidR="00842773" w:rsidRDefault="00842773"/>
    <w:sectPr w:rsidR="00842773" w:rsidSect="006F2CB8">
      <w:pgSz w:w="11906" w:h="16838"/>
      <w:pgMar w:top="993"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hyphenationZone w:val="283"/>
  <w:characterSpacingControl w:val="doNotCompress"/>
  <w:compat/>
  <w:rsids>
    <w:rsidRoot w:val="006F2CB8"/>
    <w:rsid w:val="00232074"/>
    <w:rsid w:val="00395D0F"/>
    <w:rsid w:val="0067156C"/>
    <w:rsid w:val="006F2CB8"/>
    <w:rsid w:val="00842773"/>
    <w:rsid w:val="00D0440E"/>
    <w:rsid w:val="00DD2A81"/>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2CB8"/>
    <w:pPr>
      <w:spacing w:after="200" w:line="276" w:lineRule="auto"/>
    </w:pPr>
    <w:rPr>
      <w:rFonts w:asciiTheme="minorHAnsi" w:eastAsiaTheme="minorEastAsia" w:hAnsiTheme="minorHAnsi" w:cstheme="minorBidi"/>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0440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440E"/>
    <w:rPr>
      <w:rFonts w:ascii="Tahoma" w:eastAsiaTheme="minorEastAsi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672</Words>
  <Characters>3835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cp:lastPrinted>2018-11-22T13:45:00Z</cp:lastPrinted>
  <dcterms:created xsi:type="dcterms:W3CDTF">2018-11-22T09:49:00Z</dcterms:created>
  <dcterms:modified xsi:type="dcterms:W3CDTF">2018-11-22T13:55:00Z</dcterms:modified>
</cp:coreProperties>
</file>