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41" w:rsidRPr="009A345B" w:rsidRDefault="006D2041" w:rsidP="006D2041">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IV domenica dopo il Martirio di S. Giovanni</w:t>
      </w:r>
    </w:p>
    <w:p w:rsidR="006D2041" w:rsidRPr="009A345B" w:rsidRDefault="006D2041" w:rsidP="006D2041">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i/>
          <w:sz w:val="24"/>
          <w:szCs w:val="24"/>
        </w:rPr>
        <w:t>Gv 6, 51-59</w:t>
      </w:r>
    </w:p>
    <w:p w:rsidR="006D2041" w:rsidRPr="009A345B" w:rsidRDefault="006D2041" w:rsidP="006D2041">
      <w:pPr>
        <w:spacing w:after="0" w:line="240" w:lineRule="auto"/>
        <w:jc w:val="both"/>
        <w:rPr>
          <w:rFonts w:asciiTheme="majorBidi" w:eastAsia="Times New Roman" w:hAnsiTheme="majorBidi" w:cstheme="majorBidi"/>
          <w:sz w:val="24"/>
          <w:szCs w:val="24"/>
        </w:rPr>
      </w:pPr>
    </w:p>
    <w:p w:rsidR="006D2041" w:rsidRPr="009A345B" w:rsidRDefault="006D2041" w:rsidP="006D2041">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IL CORPO DI CRISTO. AMEN</w:t>
      </w:r>
    </w:p>
    <w:p w:rsidR="006D2041" w:rsidRPr="009A345B" w:rsidRDefault="006D2041" w:rsidP="006D2041">
      <w:pPr>
        <w:spacing w:after="0" w:line="240" w:lineRule="auto"/>
        <w:jc w:val="both"/>
        <w:rPr>
          <w:rFonts w:asciiTheme="majorBidi" w:eastAsia="Times New Roman" w:hAnsiTheme="majorBidi" w:cstheme="majorBidi"/>
          <w:sz w:val="24"/>
          <w:szCs w:val="24"/>
        </w:rPr>
      </w:pPr>
    </w:p>
    <w:p w:rsidR="006D2041" w:rsidRPr="009A345B" w:rsidRDefault="006D2041" w:rsidP="006D2041">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Stupenda rivelazione racchiusa nella pagina evangelica: la comunione con Dio si realizza seduti alla stessa tavola. </w:t>
      </w:r>
      <w:proofErr w:type="gramStart"/>
      <w:r w:rsidRPr="009A345B">
        <w:rPr>
          <w:rFonts w:asciiTheme="majorBidi" w:eastAsia="Times New Roman" w:hAnsiTheme="majorBidi" w:cstheme="majorBidi"/>
          <w:sz w:val="24"/>
          <w:szCs w:val="24"/>
        </w:rPr>
        <w:t>In verità seduti alla stessa tavola noi anzitutto relizziamo una vera comunione umana</w:t>
      </w:r>
      <w:proofErr w:type="gramEnd"/>
      <w:r w:rsidRPr="009A345B">
        <w:rPr>
          <w:rFonts w:asciiTheme="majorBidi" w:eastAsia="Times New Roman" w:hAnsiTheme="majorBidi" w:cstheme="majorBidi"/>
          <w:sz w:val="24"/>
          <w:szCs w:val="24"/>
        </w:rPr>
        <w:t>. Il pasto preso insieme è</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luogo privilegiato di relazione umana. Non a caso ogni incontro umano si esprime non solo in scambio di parole, ma anche nella condivisione della stessa</w:t>
      </w:r>
      <w:r>
        <w:rPr>
          <w:rFonts w:asciiTheme="majorBidi" w:eastAsia="Times New Roman" w:hAnsiTheme="majorBidi" w:cstheme="majorBidi"/>
          <w:sz w:val="24"/>
          <w:szCs w:val="24"/>
        </w:rPr>
        <w:t xml:space="preserve"> tavola. Il cibo preso insieme è in tutte le culture gesto di reciproca accoglienza</w:t>
      </w:r>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 testi di questa domenica annunciano una comunione con Dio attraverso la convivialità e questo avviene in una cornice di fraternità, o almeno di reciproco riconoscimento. Non si può stare alla stessa stavola e prendere lo stesso nutrimento senza guardarsi negli occhi, senza scambiare una parola, senza sperimentare una qualche sia pure effimera fraternità. Meravigliosa forza dello stare alla stessa tavola. Non sorprende allora se in tutte le tradizioni </w:t>
      </w:r>
      <w:proofErr w:type="gramStart"/>
      <w:r w:rsidRPr="009A345B">
        <w:rPr>
          <w:rFonts w:asciiTheme="majorBidi" w:eastAsia="Times New Roman" w:hAnsiTheme="majorBidi" w:cstheme="majorBidi"/>
          <w:sz w:val="24"/>
          <w:szCs w:val="24"/>
        </w:rPr>
        <w:t>religiose il</w:t>
      </w:r>
      <w:proofErr w:type="gramEnd"/>
      <w:r w:rsidRPr="009A345B">
        <w:rPr>
          <w:rFonts w:asciiTheme="majorBidi" w:eastAsia="Times New Roman" w:hAnsiTheme="majorBidi" w:cstheme="majorBidi"/>
          <w:sz w:val="24"/>
          <w:szCs w:val="24"/>
        </w:rPr>
        <w:t xml:space="preserve"> cibo preso insieme è grande veicolo di comunione con il divino. L'esperienza religiosa davvero assume e valorizza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umanissima esperienza della nostra quotidianità. Nel primo testo, dal libro dei Proverbi</w:t>
      </w:r>
      <w:r>
        <w:rPr>
          <w:rFonts w:asciiTheme="majorBidi" w:eastAsia="Times New Roman" w:hAnsiTheme="majorBidi" w:cstheme="majorBidi"/>
          <w:sz w:val="24"/>
          <w:szCs w:val="24"/>
        </w:rPr>
        <w:t xml:space="preserve"> (9,1-6)</w:t>
      </w:r>
      <w:r w:rsidRPr="009A345B">
        <w:rPr>
          <w:rFonts w:asciiTheme="majorBidi" w:eastAsia="Times New Roman" w:hAnsiTheme="majorBidi" w:cstheme="majorBidi"/>
          <w:sz w:val="24"/>
          <w:szCs w:val="24"/>
        </w:rPr>
        <w:t>, la Sapienza cioè Dio stesso ci invita: "</w:t>
      </w:r>
      <w:proofErr w:type="gramStart"/>
      <w:r w:rsidRPr="009A345B">
        <w:rPr>
          <w:rFonts w:asciiTheme="majorBidi" w:eastAsia="Times New Roman" w:hAnsiTheme="majorBidi" w:cstheme="majorBidi"/>
          <w:sz w:val="24"/>
          <w:szCs w:val="24"/>
        </w:rPr>
        <w:t>Venite</w:t>
      </w:r>
      <w:proofErr w:type="gramEnd"/>
      <w:r w:rsidRPr="009A345B">
        <w:rPr>
          <w:rFonts w:asciiTheme="majorBidi" w:eastAsia="Times New Roman" w:hAnsiTheme="majorBidi" w:cstheme="majorBidi"/>
          <w:sz w:val="24"/>
          <w:szCs w:val="24"/>
        </w:rPr>
        <w:t xml:space="preserve"> mangiate il mio pane, bevete il mio vino". E Paolo: "Il pane che noi </w:t>
      </w:r>
      <w:proofErr w:type="gramStart"/>
      <w:r w:rsidRPr="009A345B">
        <w:rPr>
          <w:rFonts w:asciiTheme="majorBidi" w:eastAsia="Times New Roman" w:hAnsiTheme="majorBidi" w:cstheme="majorBidi"/>
          <w:sz w:val="24"/>
          <w:szCs w:val="24"/>
        </w:rPr>
        <w:t>spezziamo</w:t>
      </w:r>
      <w:proofErr w:type="gramEnd"/>
      <w:r w:rsidRPr="009A345B">
        <w:rPr>
          <w:rFonts w:asciiTheme="majorBidi" w:eastAsia="Times New Roman" w:hAnsiTheme="majorBidi" w:cstheme="majorBidi"/>
          <w:sz w:val="24"/>
          <w:szCs w:val="24"/>
        </w:rPr>
        <w:t xml:space="preserve"> non è forse comunione con il corpo di Cristo?"</w:t>
      </w:r>
      <w:r>
        <w:rPr>
          <w:rFonts w:asciiTheme="majorBidi" w:eastAsia="Times New Roman" w:hAnsiTheme="majorBidi" w:cstheme="majorBidi"/>
          <w:sz w:val="24"/>
          <w:szCs w:val="24"/>
        </w:rPr>
        <w:t xml:space="preserve"> (1Cor 10,14-21).</w:t>
      </w:r>
      <w:r w:rsidRPr="009A345B">
        <w:rPr>
          <w:rFonts w:asciiTheme="majorBidi" w:eastAsia="Times New Roman" w:hAnsiTheme="majorBidi" w:cstheme="majorBidi"/>
          <w:sz w:val="24"/>
          <w:szCs w:val="24"/>
        </w:rPr>
        <w:t xml:space="preserve"> E l'evangelo ci aiuta a comprendere la misteriosa realtà di questo pasto preso insieme riferendo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la reazione della gente alle parole dette da Gesù nella sinagoga di Cafarnao.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Gesù aveva promesso di dare Se stesso, la sua carne e il suo sangue, come nutrimento e bevanda.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gli ascoltatori che hanno capito bene si chiedono: "Ma come può costui darci la sua carne da mangiare?". Il realismo, la sconvolgente concretezza della promessa di Gesù determina nella gente la crisi di rigetto che possiamo leggere nel seguito del testo odierno. </w:t>
      </w:r>
      <w:proofErr w:type="gramStart"/>
      <w:r w:rsidRPr="009A345B">
        <w:rPr>
          <w:rFonts w:asciiTheme="majorBidi" w:eastAsia="Times New Roman" w:hAnsiTheme="majorBidi" w:cstheme="majorBidi"/>
          <w:sz w:val="24"/>
          <w:szCs w:val="24"/>
        </w:rPr>
        <w:t>Ma oggi ci fermiano alla promesa di Gesù: dare se stesso come nutrimento nei modesti segni del pane e del vino</w:t>
      </w:r>
      <w:proofErr w:type="gramEnd"/>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Sappiamo che questa promessa annunciata nella Sinagoga di Cafarnao troverà la sua attuazione l'ultimo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giorno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della sua vita con noi. In quel medesimo giorno due eventi daranno verità alla promessa annunciata nella Sinagoga di Cafarnao. Il primo evento: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quando, dura</w:t>
      </w:r>
      <w:r>
        <w:rPr>
          <w:rFonts w:asciiTheme="majorBidi" w:eastAsia="Times New Roman" w:hAnsiTheme="majorBidi" w:cstheme="majorBidi"/>
          <w:sz w:val="24"/>
          <w:szCs w:val="24"/>
        </w:rPr>
        <w:t>nte la Cena p</w:t>
      </w:r>
      <w:r w:rsidRPr="009A345B">
        <w:rPr>
          <w:rFonts w:asciiTheme="majorBidi" w:eastAsia="Times New Roman" w:hAnsiTheme="majorBidi" w:cstheme="majorBidi"/>
          <w:sz w:val="24"/>
          <w:szCs w:val="24"/>
        </w:rPr>
        <w:t>asquale Gesù spezzerà il pane e farà passare la coppa del vino. Il seco</w:t>
      </w:r>
      <w:r>
        <w:rPr>
          <w:rFonts w:asciiTheme="majorBidi" w:eastAsia="Times New Roman" w:hAnsiTheme="majorBidi" w:cstheme="majorBidi"/>
          <w:sz w:val="24"/>
          <w:szCs w:val="24"/>
        </w:rPr>
        <w:t>n</w:t>
      </w:r>
      <w:r w:rsidRPr="009A345B">
        <w:rPr>
          <w:rFonts w:asciiTheme="majorBidi" w:eastAsia="Times New Roman" w:hAnsiTheme="majorBidi" w:cstheme="majorBidi"/>
          <w:sz w:val="24"/>
          <w:szCs w:val="24"/>
        </w:rPr>
        <w:t xml:space="preserve">do evento quando sulla croce darà il suo corpo e verserà il suo sangue. Questi due eventi sono indissolubilmente congiunti: il corpo dato e il sangue versato sulla croce segno di un amore fino alla fine (Gv 13,1) un amore che si rinnoverà ogni volta che spezzeremo il pane e condivideremo la coppa del vino, perchè quel pane e quel </w:t>
      </w:r>
      <w:proofErr w:type="gramStart"/>
      <w:r w:rsidRPr="009A345B">
        <w:rPr>
          <w:rFonts w:asciiTheme="majorBidi" w:eastAsia="Times New Roman" w:hAnsiTheme="majorBidi" w:cstheme="majorBidi"/>
          <w:sz w:val="24"/>
          <w:szCs w:val="24"/>
        </w:rPr>
        <w:t>vino</w:t>
      </w:r>
      <w:proofErr w:type="gramEnd"/>
      <w:r w:rsidRPr="009A345B">
        <w:rPr>
          <w:rFonts w:asciiTheme="majorBidi" w:eastAsia="Times New Roman" w:hAnsiTheme="majorBidi" w:cstheme="majorBidi"/>
          <w:sz w:val="24"/>
          <w:szCs w:val="24"/>
        </w:rPr>
        <w:t xml:space="preserve"> sono il suo corpo e il suo sangue. Spezzando il pane e condividendo il </w:t>
      </w:r>
      <w:proofErr w:type="gramStart"/>
      <w:r w:rsidRPr="009A345B">
        <w:rPr>
          <w:rFonts w:asciiTheme="majorBidi" w:eastAsia="Times New Roman" w:hAnsiTheme="majorBidi" w:cstheme="majorBidi"/>
          <w:sz w:val="24"/>
          <w:szCs w:val="24"/>
        </w:rPr>
        <w:t>vino i</w:t>
      </w:r>
      <w:proofErr w:type="gramEnd"/>
      <w:r w:rsidRPr="009A345B">
        <w:rPr>
          <w:rFonts w:asciiTheme="majorBidi" w:eastAsia="Times New Roman" w:hAnsiTheme="majorBidi" w:cstheme="majorBidi"/>
          <w:sz w:val="24"/>
          <w:szCs w:val="24"/>
        </w:rPr>
        <w:t xml:space="preserve"> discepoli annnceranno la sua morte, proclameranno la sua risurrezione, fino al suo ritorno.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Forse anche noi che ricevendo sul palmo della mano un piccolo pezzo di pane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rispondiamo con un atto di </w:t>
      </w:r>
      <w:proofErr w:type="gramStart"/>
      <w:r w:rsidRPr="009A345B">
        <w:rPr>
          <w:rFonts w:asciiTheme="majorBidi" w:eastAsia="Times New Roman" w:hAnsiTheme="majorBidi" w:cstheme="majorBidi"/>
          <w:sz w:val="24"/>
          <w:szCs w:val="24"/>
        </w:rPr>
        <w:t>fede--Amen</w:t>
      </w:r>
      <w:proofErr w:type="gramEnd"/>
      <w:r w:rsidRPr="009A345B">
        <w:rPr>
          <w:rFonts w:asciiTheme="majorBidi" w:eastAsia="Times New Roman" w:hAnsiTheme="majorBidi" w:cstheme="majorBidi"/>
          <w:sz w:val="24"/>
          <w:szCs w:val="24"/>
        </w:rPr>
        <w:t>. Credo</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è il corpo di Cristo--forse anche noi talora esitiamo e siamo tentati di pensare che appunto si tratti solo di un modo di dire ma che in verità quel pane è pane, niente altro che pane che ricorda Gesù, allude al suo corpo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dato per noi, così come il vino allue al suo </w:t>
      </w:r>
      <w:r>
        <w:rPr>
          <w:rFonts w:asciiTheme="majorBidi" w:eastAsia="Times New Roman" w:hAnsiTheme="majorBidi" w:cstheme="majorBidi"/>
          <w:sz w:val="24"/>
          <w:szCs w:val="24"/>
        </w:rPr>
        <w:t>s</w:t>
      </w:r>
      <w:r w:rsidRPr="009A345B">
        <w:rPr>
          <w:rFonts w:asciiTheme="majorBidi" w:eastAsia="Times New Roman" w:hAnsiTheme="majorBidi" w:cstheme="majorBidi"/>
          <w:sz w:val="24"/>
          <w:szCs w:val="24"/>
        </w:rPr>
        <w:t>ang</w:t>
      </w:r>
      <w:r>
        <w:rPr>
          <w:rFonts w:asciiTheme="majorBidi" w:eastAsia="Times New Roman" w:hAnsiTheme="majorBidi" w:cstheme="majorBidi"/>
          <w:sz w:val="24"/>
          <w:szCs w:val="24"/>
        </w:rPr>
        <w:t>u</w:t>
      </w:r>
      <w:r w:rsidRPr="009A345B">
        <w:rPr>
          <w:rFonts w:asciiTheme="majorBidi" w:eastAsia="Times New Roman" w:hAnsiTheme="majorBidi" w:cstheme="majorBidi"/>
          <w:sz w:val="24"/>
          <w:szCs w:val="24"/>
        </w:rPr>
        <w:t>e versato per tutti.</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non è così. E nel breve testo evangelico di oggi con insistenza ritornano termini di 'sconvolgente' concretezza: mangiare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bere, carne e sangue. Il realismo di queste parole non consente letture </w:t>
      </w:r>
      <w:proofErr w:type="gramStart"/>
      <w:r w:rsidRPr="009A345B">
        <w:rPr>
          <w:rFonts w:asciiTheme="majorBidi" w:eastAsia="Times New Roman" w:hAnsiTheme="majorBidi" w:cstheme="majorBidi"/>
          <w:sz w:val="24"/>
          <w:szCs w:val="24"/>
        </w:rPr>
        <w:t>allusive</w:t>
      </w:r>
      <w:proofErr w:type="gramEnd"/>
      <w:r w:rsidRPr="009A345B">
        <w:rPr>
          <w:rFonts w:asciiTheme="majorBidi" w:eastAsia="Times New Roman" w:hAnsiTheme="majorBidi" w:cstheme="majorBidi"/>
          <w:sz w:val="24"/>
          <w:szCs w:val="24"/>
        </w:rPr>
        <w:t xml:space="preserve">. Nel pane e nel vino che </w:t>
      </w:r>
      <w:proofErr w:type="gramStart"/>
      <w:r w:rsidRPr="009A345B">
        <w:rPr>
          <w:rFonts w:asciiTheme="majorBidi" w:eastAsia="Times New Roman" w:hAnsiTheme="majorBidi" w:cstheme="majorBidi"/>
          <w:sz w:val="24"/>
          <w:szCs w:val="24"/>
        </w:rPr>
        <w:t>condividiamo</w:t>
      </w:r>
      <w:proofErr w:type="gramEnd"/>
      <w:r w:rsidRPr="009A345B">
        <w:rPr>
          <w:rFonts w:asciiTheme="majorBidi" w:eastAsia="Times New Roman" w:hAnsiTheme="majorBidi" w:cstheme="majorBidi"/>
          <w:sz w:val="24"/>
          <w:szCs w:val="24"/>
        </w:rPr>
        <w:t xml:space="preserve"> continua il mistero di Dio che ha tanto amato il mondo fino a dare il suo Figlio per noi. Non un Dio altissimo che si curvi dall'alto a guardare la terra e la nostra umanità, ma un Dio altissimo che condivide fino in fondo la nostra condizione umana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continua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essere con noi anzi ad essere per noi nutrimento. Solo così prende senso quella parola vertiginosa di Paolo: "Non sono più io che vivo, è Cristo che </w:t>
      </w:r>
      <w:proofErr w:type="gramStart"/>
      <w:r w:rsidRPr="009A345B">
        <w:rPr>
          <w:rFonts w:asciiTheme="majorBidi" w:eastAsia="Times New Roman" w:hAnsiTheme="majorBidi" w:cstheme="majorBidi"/>
          <w:sz w:val="24"/>
          <w:szCs w:val="24"/>
        </w:rPr>
        <w:t>vive</w:t>
      </w:r>
      <w:proofErr w:type="gramEnd"/>
      <w:r w:rsidRPr="009A345B">
        <w:rPr>
          <w:rFonts w:asciiTheme="majorBidi" w:eastAsia="Times New Roman" w:hAnsiTheme="majorBidi" w:cstheme="majorBidi"/>
          <w:sz w:val="24"/>
          <w:szCs w:val="24"/>
        </w:rPr>
        <w:t xml:space="preserve"> in me". </w:t>
      </w:r>
    </w:p>
    <w:p w:rsidR="006D2041" w:rsidRPr="009A345B" w:rsidRDefault="006D2041" w:rsidP="006D2041">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E11F66" w:rsidRDefault="00E11F66"/>
    <w:sectPr w:rsidR="00E11F66" w:rsidSect="00E11F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6D2041"/>
    <w:rsid w:val="006D2041"/>
    <w:rsid w:val="00957C6D"/>
    <w:rsid w:val="00E11F66"/>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2041"/>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2019-09-19T12:52:00Z</dcterms:created>
  <dcterms:modified xsi:type="dcterms:W3CDTF">2019-09-19T13:14:00Z</dcterms:modified>
</cp:coreProperties>
</file>